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Boden kommunfullmäktige</w:t>
      </w:r>
    </w:p>
    <w:p>
      <w:pPr>
        <w:pStyle w:val="Heading1"/>
      </w:pPr>
      <w:r>
        <w:t xml:space="preserve">Kunskap först i Bodens skolor – höjda meritvärden för nya familjer</w:t>
      </w:r>
    </w:p>
    <w:p>
      <w:pPr>
        <w:spacing w:after="160" w:before="80"/>
      </w:pPr>
      <w:r>
        <w:rPr>
          <w:b/>
          <w:bCs/>
        </w:rPr>
        <w:t xml:space="preserve">Motionärer: </w:t>
      </w:r>
      <w:r>
        <w:t xml:space="preserve">Moderaterna i Boden kommun</w:t>
      </w:r>
    </w:p>
    <w:p>
      <w:pPr>
        <w:pStyle w:val="Heading2"/>
      </w:pPr>
      <w:r>
        <w:t xml:space="preserve">Motivering</w:t>
      </w:r>
    </w:p>
    <w:p>
      <w:pPr>
        <w:spacing w:after="100"/>
      </w:pPr>
      <w:r>
        <w:t xml:space="preserve">Bodens grundskolor har lägre kunskapsresultat än rikssnittet. Genomsnittligt meritvärde för årskurs 9 ligger på cirka 214,7 poäng (2024/2025) jämfört med rikets 228,5. Andelen elever som når behörighet till yrkesgymnasiet ligger runt 79 procent i kommunens högstadieskolor enligt rapporter (Skolverket 2025, Newsworthy, skolkoll.se, regionfakta).</w:t>
      </w:r>
    </w:p>
    <w:p>
      <w:pPr>
        <w:spacing w:after="100"/>
      </w:pPr>
      <w:r>
        <w:t xml:space="preserve">Med Stegra-etableringen och garnisonens tillväxt kommer fler barnfamiljer till Boden. Dessa familjer väljer kommun utifrån skola, trygghet och service. Låg lärarbehörighet (runt 64 procent i vissa uppgifter) och behov av fler behöriga lärare, läromedel och tydlig ordning är återkommande utmaningar i en växande kommun.</w:t>
      </w:r>
    </w:p>
    <w:p>
      <w:pPr>
        <w:spacing w:after="100"/>
      </w:pPr>
      <w:r>
        <w:t xml:space="preserve">Moderaterna vill att kunskap ska stå i centrum. En satsning på fler behöriga lärare, mobilfria lektioner, systematisk uppföljning och extra stöd till skolor med lägre resultat är både nödvändig och möjlig. Det stärker Bodens attraktivitet för de nya invånare som Stegra och försvaret lockar.</w:t>
      </w:r>
    </w:p>
    <w:p>
      <w:pPr>
        <w:pStyle w:val="Heading2"/>
      </w:pPr>
      <w:r>
        <w:t xml:space="preserve">Förslag till beslut</w:t>
      </w:r>
    </w:p>
    <w:p>
      <w:pPr>
        <w:spacing w:after="60"/>
      </w:pPr>
      <w:r>
        <w:t xml:space="preserve">Med anledning av ovanstående yrkar Moderaterna i Boden kommun att kommunfullmäktige beslutar:</w:t>
      </w:r>
    </w:p>
    <w:p>
      <w:pPr>
        <w:spacing w:after="40"/>
      </w:pPr>
      <w:r>
        <w:rPr>
          <w:b/>
          <w:bCs/>
        </w:rPr>
        <w:t xml:space="preserve">1. </w:t>
      </w:r>
      <w:r>
        <w:t xml:space="preserve">Att ge barn- och utbildningsnämnden i uppdrag att ta fram en handlingsplan för höjda kunskapsresultat i Bodens grundskolor, med mål att meritvärdet ska nå minst rikssnittet inom tre år och andelen behöriga öka kraftigt.</w:t>
      </w:r>
    </w:p>
    <w:p>
      <w:pPr>
        <w:spacing w:after="40"/>
      </w:pPr>
      <w:r>
        <w:rPr>
          <w:b/>
          <w:bCs/>
        </w:rPr>
        <w:t xml:space="preserve">2. </w:t>
      </w:r>
      <w:r>
        <w:t xml:space="preserve">Att införa en kommunövergripande policy för mobilfria lektioner i grundskolan från höstterminen 2026, i linje med nationella rekommendationer och god forskning.</w:t>
      </w:r>
    </w:p>
    <w:p>
      <w:pPr>
        <w:spacing w:after="40"/>
      </w:pPr>
      <w:r>
        <w:rPr>
          <w:b/>
          <w:bCs/>
        </w:rPr>
        <w:t xml:space="preserve">3. </w:t>
      </w:r>
      <w:r>
        <w:t xml:space="preserve">Att avsätta riktade medel i budget 2027 för rekrytering av behöriga lärare, kompetensutveckling, inköp av läromedel och extra insatser för elever som riskerar att inte nå målen.</w:t>
      </w:r>
    </w:p>
    <w:p>
      <w:pPr>
        <w:spacing w:after="40"/>
      </w:pPr>
      <w:r>
        <w:rPr>
          <w:b/>
          <w:bCs/>
        </w:rPr>
        <w:t xml:space="preserve">4. </w:t>
      </w:r>
      <w:r>
        <w:t xml:space="preserve">Att årligen redovisa skolornas meritvärde, behörighetsgrad, lärarbehörighet och uppföljning av handlingsplanen till kommunfullmäktige.</w:t>
      </w:r>
    </w:p>
    <w:p>
      <w:pPr>
        <w:spacing w:before="360"/>
      </w:pPr>
    </w:p>
    <w:p>
      <w:r>
        <w:t xml:space="preserve">Boden,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Boden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2026-06-06T01:48:19.563Z</dcterms:created>
  <dcterms:modified xsi:type="dcterms:W3CDTF">2026-06-06T01:48:19.563Z</dcterms:modified>
</cp:coreProperties>
</file>

<file path=docProps/custom.xml><?xml version="1.0" encoding="utf-8"?>
<Properties xmlns="http://schemas.openxmlformats.org/officeDocument/2006/custom-properties" xmlns:vt="http://schemas.openxmlformats.org/officeDocument/2006/docPropsVTypes"/>
</file>